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88DA" w14:textId="77777777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eastAsia="Calibri" w:cs="Times New Roman"/>
          <w:b/>
          <w:kern w:val="0"/>
          <w:lang w:val="nl-NL"/>
          <w14:ligatures w14:val="none"/>
        </w:rPr>
      </w:pPr>
      <w:r w:rsidRPr="00F85794">
        <w:rPr>
          <w:rFonts w:eastAsia="Calibri" w:cs="Times New Roman"/>
          <w:b/>
          <w:kern w:val="0"/>
          <w:lang w:val="nl-NL"/>
          <w14:ligatures w14:val="none"/>
        </w:rPr>
        <w:t>PHỤ LỤC SỐ 02</w:t>
      </w:r>
    </w:p>
    <w:p w14:paraId="5E8EFD11" w14:textId="3B989A32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</w:pPr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(Ban hành kèm theo Thông tư số</w:t>
      </w:r>
      <w:r w:rsidR="002D27FA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/2025 của Bộ trưởng Bộ Tư pháp)</w:t>
      </w:r>
      <w:r w:rsidRPr="00F85794">
        <w:rPr>
          <w:rFonts w:ascii="Times New Roman Italic" w:eastAsia="Calibri" w:hAnsi="Times New Roman Italic" w:cs="Times New Roman"/>
          <w:spacing w:val="-4"/>
          <w:kern w:val="0"/>
          <w:lang w:val="nl-NL"/>
          <w14:ligatures w14:val="none"/>
        </w:rPr>
        <w:t xml:space="preserve"> </w:t>
      </w:r>
    </w:p>
    <w:p w14:paraId="6F56B848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b/>
          <w:bCs/>
          <w:kern w:val="0"/>
          <w:szCs w:val="28"/>
          <w14:ligatures w14:val="none"/>
        </w:rPr>
        <w:t>MẪU CARAVAT</w:t>
      </w:r>
    </w:p>
    <w:p w14:paraId="6CE88343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B177E02" wp14:editId="5F49DFAD">
            <wp:extent cx="1952625" cy="2914650"/>
            <wp:effectExtent l="0" t="0" r="9525" b="0"/>
            <wp:docPr id="98" name="Picture 98" descr="C75F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75F5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CEB">
        <w:rPr>
          <w:rFonts w:eastAsia="Times New Roman" w:cs="Times New Roman"/>
          <w:kern w:val="0"/>
          <w:szCs w:val="28"/>
          <w14:ligatures w14:val="none"/>
        </w:rPr>
        <w:t> </w:t>
      </w:r>
    </w:p>
    <w:p w14:paraId="2F008AC4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a) Màu sắc là vải màu xanh rêu sẫm;</w:t>
      </w:r>
    </w:p>
    <w:p w14:paraId="42D84A8F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b) Kiểu dáng là kiểu củ ấu thắt cố định có khóa kéo và chốt hãm tự động; toàn bộ thân caravat được ép mex định hình để tạo độ cứng. Phần đuôi caravat có lót vải ¼ chiều dài thân cùng loại vải với nguyên liệu chính. Củ ấu được dựng bằng nhựa PVC định hình. Dây đeo được điều chỉnh bằng khóa nhựa kéo # 3. Caravat được sử dụng trong bộ thu đông và lễ phục mùa đông.</w:t>
      </w:r>
    </w:p>
    <w:p w14:paraId="7EB1231E" w14:textId="77777777" w:rsidR="003A2CEB" w:rsidRPr="003A2CEB" w:rsidRDefault="003A2CEB" w:rsidP="003A2CEB">
      <w:pPr>
        <w:spacing w:before="120"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kern w:val="0"/>
          <w:szCs w:val="28"/>
          <w14:ligatures w14:val="none"/>
        </w:rPr>
        <w:t>BẢNG THÔNG SỐ KÍCH THƯỚC CARAVAT THÀNH PHẨM</w:t>
      </w:r>
    </w:p>
    <w:p w14:paraId="6C9D2790" w14:textId="77777777" w:rsidR="003A2CEB" w:rsidRPr="003A2CEB" w:rsidRDefault="003A2CEB" w:rsidP="003A2CEB">
      <w:pPr>
        <w:spacing w:before="120" w:after="0" w:line="240" w:lineRule="auto"/>
        <w:ind w:firstLine="720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i/>
          <w:kern w:val="0"/>
          <w:szCs w:val="28"/>
          <w14:ligatures w14:val="none"/>
        </w:rPr>
        <w:t xml:space="preserve">                                                                        </w:t>
      </w:r>
      <w:r w:rsidRPr="003A2CEB">
        <w:rPr>
          <w:rFonts w:eastAsia="Times New Roman" w:cs="Times New Roman"/>
          <w:kern w:val="0"/>
          <w:szCs w:val="28"/>
          <w14:ligatures w14:val="none"/>
        </w:rPr>
        <w:t>Đơn vị: cm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309"/>
        <w:gridCol w:w="1069"/>
        <w:gridCol w:w="1134"/>
        <w:gridCol w:w="1134"/>
      </w:tblGrid>
      <w:tr w:rsidR="003A2CEB" w:rsidRPr="003A2CEB" w14:paraId="5FF1ED18" w14:textId="77777777" w:rsidTr="00CB6FD8">
        <w:tc>
          <w:tcPr>
            <w:tcW w:w="710" w:type="dxa"/>
          </w:tcPr>
          <w:p w14:paraId="6403AE48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STT</w:t>
            </w:r>
          </w:p>
        </w:tc>
        <w:tc>
          <w:tcPr>
            <w:tcW w:w="5309" w:type="dxa"/>
          </w:tcPr>
          <w:p w14:paraId="7C41DA7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Tên kích thước</w:t>
            </w:r>
          </w:p>
        </w:tc>
        <w:tc>
          <w:tcPr>
            <w:tcW w:w="1069" w:type="dxa"/>
          </w:tcPr>
          <w:p w14:paraId="05661C89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Nữ</w:t>
            </w:r>
          </w:p>
        </w:tc>
        <w:tc>
          <w:tcPr>
            <w:tcW w:w="1134" w:type="dxa"/>
          </w:tcPr>
          <w:p w14:paraId="3961746F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Nam</w:t>
            </w:r>
          </w:p>
        </w:tc>
        <w:tc>
          <w:tcPr>
            <w:tcW w:w="1134" w:type="dxa"/>
          </w:tcPr>
          <w:p w14:paraId="6ABC96C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Dung sai</w:t>
            </w:r>
          </w:p>
        </w:tc>
      </w:tr>
      <w:tr w:rsidR="003A2CEB" w:rsidRPr="003A2CEB" w14:paraId="7931B755" w14:textId="77777777" w:rsidTr="00CB6FD8">
        <w:tc>
          <w:tcPr>
            <w:tcW w:w="710" w:type="dxa"/>
          </w:tcPr>
          <w:p w14:paraId="5F219B84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</w:t>
            </w:r>
          </w:p>
        </w:tc>
        <w:tc>
          <w:tcPr>
            <w:tcW w:w="5309" w:type="dxa"/>
          </w:tcPr>
          <w:p w14:paraId="27580314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caravat từ củ ấu đến đuôi nhọn</w:t>
            </w:r>
          </w:p>
        </w:tc>
        <w:tc>
          <w:tcPr>
            <w:tcW w:w="1069" w:type="dxa"/>
          </w:tcPr>
          <w:p w14:paraId="767ACDD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39</w:t>
            </w:r>
          </w:p>
        </w:tc>
        <w:tc>
          <w:tcPr>
            <w:tcW w:w="1134" w:type="dxa"/>
          </w:tcPr>
          <w:p w14:paraId="6038689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41</w:t>
            </w:r>
          </w:p>
        </w:tc>
        <w:tc>
          <w:tcPr>
            <w:tcW w:w="1134" w:type="dxa"/>
          </w:tcPr>
          <w:p w14:paraId="6F10F91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0.3</w:t>
            </w:r>
          </w:p>
        </w:tc>
      </w:tr>
      <w:tr w:rsidR="003A2CEB" w:rsidRPr="003A2CEB" w14:paraId="7BE01552" w14:textId="77777777" w:rsidTr="00CB6FD8">
        <w:tc>
          <w:tcPr>
            <w:tcW w:w="710" w:type="dxa"/>
          </w:tcPr>
          <w:p w14:paraId="035324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</w:t>
            </w:r>
          </w:p>
        </w:tc>
        <w:tc>
          <w:tcPr>
            <w:tcW w:w="5309" w:type="dxa"/>
          </w:tcPr>
          <w:p w14:paraId="2798F209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caravat (chỗ rộng nhất)</w:t>
            </w:r>
          </w:p>
        </w:tc>
        <w:tc>
          <w:tcPr>
            <w:tcW w:w="1069" w:type="dxa"/>
          </w:tcPr>
          <w:p w14:paraId="318A1B8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1A4F469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6E52DC7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0ED8567C" w14:textId="77777777" w:rsidTr="00CB6FD8">
        <w:tc>
          <w:tcPr>
            <w:tcW w:w="710" w:type="dxa"/>
          </w:tcPr>
          <w:p w14:paraId="5E9EDA3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0F2600F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trên củ ấu (đo vòng theo củ ấu)</w:t>
            </w:r>
          </w:p>
        </w:tc>
        <w:tc>
          <w:tcPr>
            <w:tcW w:w="1069" w:type="dxa"/>
          </w:tcPr>
          <w:p w14:paraId="4000CCA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79B87F0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5EE379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0726D5E0" w14:textId="77777777" w:rsidTr="00CB6FD8">
        <w:tc>
          <w:tcPr>
            <w:tcW w:w="710" w:type="dxa"/>
          </w:tcPr>
          <w:p w14:paraId="1C7A7B5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21DB47A0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dưới củ ấu (đo vòng theo củ ấu)</w:t>
            </w:r>
          </w:p>
        </w:tc>
        <w:tc>
          <w:tcPr>
            <w:tcW w:w="1069" w:type="dxa"/>
          </w:tcPr>
          <w:p w14:paraId="745778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AB1DE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49EB23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74D554" w14:textId="77777777" w:rsidTr="00CB6FD8">
        <w:tc>
          <w:tcPr>
            <w:tcW w:w="710" w:type="dxa"/>
          </w:tcPr>
          <w:p w14:paraId="77E79E5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0BB2FAC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cao củ ấu</w:t>
            </w:r>
          </w:p>
        </w:tc>
        <w:tc>
          <w:tcPr>
            <w:tcW w:w="1069" w:type="dxa"/>
          </w:tcPr>
          <w:p w14:paraId="6C4C5A1E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482A345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16261E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C58901" w14:textId="77777777" w:rsidTr="00CB6FD8">
        <w:tc>
          <w:tcPr>
            <w:tcW w:w="710" w:type="dxa"/>
          </w:tcPr>
          <w:p w14:paraId="5028CD9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4864A832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dây viền khóa</w:t>
            </w:r>
          </w:p>
        </w:tc>
        <w:tc>
          <w:tcPr>
            <w:tcW w:w="1069" w:type="dxa"/>
          </w:tcPr>
          <w:p w14:paraId="58956DC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77A1C03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25</w:t>
            </w:r>
          </w:p>
        </w:tc>
        <w:tc>
          <w:tcPr>
            <w:tcW w:w="1134" w:type="dxa"/>
          </w:tcPr>
          <w:p w14:paraId="1358C68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0.5</w:t>
            </w:r>
          </w:p>
        </w:tc>
      </w:tr>
      <w:tr w:rsidR="003A2CEB" w:rsidRPr="003A2CEB" w14:paraId="3AE984CB" w14:textId="77777777" w:rsidTr="00CB6FD8">
        <w:tc>
          <w:tcPr>
            <w:tcW w:w="710" w:type="dxa"/>
          </w:tcPr>
          <w:p w14:paraId="6825C24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0B9B129C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x rộng đệm dây khóa phía sau</w:t>
            </w:r>
          </w:p>
        </w:tc>
        <w:tc>
          <w:tcPr>
            <w:tcW w:w="1069" w:type="dxa"/>
          </w:tcPr>
          <w:p w14:paraId="5725A4F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10 x 3</w:t>
            </w:r>
          </w:p>
        </w:tc>
        <w:tc>
          <w:tcPr>
            <w:tcW w:w="1134" w:type="dxa"/>
          </w:tcPr>
          <w:p w14:paraId="5A367D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12 x 3.5</w:t>
            </w:r>
          </w:p>
        </w:tc>
        <w:tc>
          <w:tcPr>
            <w:tcW w:w="1134" w:type="dxa"/>
          </w:tcPr>
          <w:p w14:paraId="77816AC2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770D0F79" w14:textId="77777777" w:rsidTr="00CB6FD8">
        <w:tc>
          <w:tcPr>
            <w:tcW w:w="710" w:type="dxa"/>
          </w:tcPr>
          <w:p w14:paraId="2B9844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5309" w:type="dxa"/>
          </w:tcPr>
          <w:p w14:paraId="0B83EE8B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Độ check caravat</w:t>
            </w:r>
          </w:p>
        </w:tc>
        <w:tc>
          <w:tcPr>
            <w:tcW w:w="1069" w:type="dxa"/>
          </w:tcPr>
          <w:p w14:paraId="5F6311E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76B2A8B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3EFFD14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</w:tbl>
    <w:p w14:paraId="6759E304" w14:textId="77777777" w:rsidR="00F85794" w:rsidRPr="00F85794" w:rsidRDefault="00F85794" w:rsidP="00F85794">
      <w:pPr>
        <w:spacing w:before="120" w:after="180" w:line="240" w:lineRule="auto"/>
        <w:ind w:firstLine="720"/>
        <w:jc w:val="center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109F6151" w14:textId="7E66EE2F" w:rsidR="00057FFA" w:rsidRDefault="00F85794" w:rsidP="00F85794">
      <w:r w:rsidRPr="00F8579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br w:type="page"/>
      </w:r>
    </w:p>
    <w:sectPr w:rsidR="00057FFA" w:rsidSect="00FB68B2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0C0F" w14:textId="77777777" w:rsidR="00A87A4C" w:rsidRDefault="00A87A4C" w:rsidP="00FB68B2">
      <w:pPr>
        <w:spacing w:after="0" w:line="240" w:lineRule="auto"/>
      </w:pPr>
      <w:r>
        <w:separator/>
      </w:r>
    </w:p>
  </w:endnote>
  <w:endnote w:type="continuationSeparator" w:id="0">
    <w:p w14:paraId="59702B4F" w14:textId="77777777" w:rsidR="00A87A4C" w:rsidRDefault="00A87A4C" w:rsidP="00FB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37C5" w14:textId="77777777" w:rsidR="00A87A4C" w:rsidRDefault="00A87A4C" w:rsidP="00FB68B2">
      <w:pPr>
        <w:spacing w:after="0" w:line="240" w:lineRule="auto"/>
      </w:pPr>
      <w:r>
        <w:separator/>
      </w:r>
    </w:p>
  </w:footnote>
  <w:footnote w:type="continuationSeparator" w:id="0">
    <w:p w14:paraId="5C5ADE41" w14:textId="77777777" w:rsidR="00A87A4C" w:rsidRDefault="00A87A4C" w:rsidP="00FB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FF4B" w14:textId="05E1E38B" w:rsidR="00FB68B2" w:rsidRDefault="00FB68B2">
    <w:pPr>
      <w:pStyle w:val="Header"/>
      <w:jc w:val="center"/>
    </w:pPr>
    <w:r>
      <w:t>2</w:t>
    </w:r>
  </w:p>
  <w:p w14:paraId="00B8064B" w14:textId="77777777" w:rsidR="00FB68B2" w:rsidRDefault="00FB6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AEDF" w14:textId="23F4EAD6" w:rsidR="00FB68B2" w:rsidRDefault="00FB68B2">
    <w:pPr>
      <w:pStyle w:val="Header"/>
      <w:jc w:val="center"/>
    </w:pPr>
  </w:p>
  <w:p w14:paraId="5F7E6B77" w14:textId="77777777" w:rsidR="00FB68B2" w:rsidRDefault="00FB6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94"/>
    <w:rsid w:val="000338F1"/>
    <w:rsid w:val="00057FFA"/>
    <w:rsid w:val="0009128B"/>
    <w:rsid w:val="002D27FA"/>
    <w:rsid w:val="003A2CEB"/>
    <w:rsid w:val="007350D3"/>
    <w:rsid w:val="007D1C3D"/>
    <w:rsid w:val="009530C5"/>
    <w:rsid w:val="00980374"/>
    <w:rsid w:val="00A87A4C"/>
    <w:rsid w:val="00CC7043"/>
    <w:rsid w:val="00E606F6"/>
    <w:rsid w:val="00F85794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4D5C"/>
  <w15:chartTrackingRefBased/>
  <w15:docId w15:val="{F41FA036-097B-41DE-9A7C-6F175B08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B2"/>
  </w:style>
  <w:style w:type="paragraph" w:styleId="Footer">
    <w:name w:val="footer"/>
    <w:basedOn w:val="Normal"/>
    <w:link w:val="Foot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B3D09-F6B6-4E06-B73A-D28E60C64EDC}"/>
</file>

<file path=customXml/itemProps2.xml><?xml version="1.0" encoding="utf-8"?>
<ds:datastoreItem xmlns:ds="http://schemas.openxmlformats.org/officeDocument/2006/customXml" ds:itemID="{A2CD1FC7-AD66-4984-86E1-EFF400F31E94}"/>
</file>

<file path=customXml/itemProps3.xml><?xml version="1.0" encoding="utf-8"?>
<ds:datastoreItem xmlns:ds="http://schemas.openxmlformats.org/officeDocument/2006/customXml" ds:itemID="{B7FD09F3-F4FD-456D-AF9D-24610CCC9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4</cp:revision>
  <cp:lastPrinted>2025-09-10T07:59:00Z</cp:lastPrinted>
  <dcterms:created xsi:type="dcterms:W3CDTF">2025-09-10T06:56:00Z</dcterms:created>
  <dcterms:modified xsi:type="dcterms:W3CDTF">2025-11-14T04:02:00Z</dcterms:modified>
</cp:coreProperties>
</file>